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BD" w:rsidRPr="001C3EAA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 w:rsidRPr="001C3EAA">
        <w:rPr>
          <w:rFonts w:ascii="TH SarabunIT๙" w:hAnsi="TH SarabunIT๙" w:cs="TH SarabunIT๙"/>
          <w:sz w:val="34"/>
          <w:szCs w:val="34"/>
          <w:cs/>
        </w:rPr>
        <w:t>ตารางแสดงวงเงินงบประมาณที่ได้รับจัดสรรและราคากลาง</w:t>
      </w:r>
      <w:r>
        <w:rPr>
          <w:rFonts w:ascii="TH SarabunIT๙" w:hAnsi="TH SarabunIT๙" w:cs="TH SarabunIT๙" w:hint="cs"/>
          <w:sz w:val="34"/>
          <w:szCs w:val="34"/>
          <w:cs/>
        </w:rPr>
        <w:t>ในงานจ้าง</w:t>
      </w:r>
      <w:r w:rsidRPr="001C3EAA">
        <w:rPr>
          <w:rFonts w:ascii="TH SarabunIT๙" w:hAnsi="TH SarabunIT๙" w:cs="TH SarabunIT๙"/>
          <w:sz w:val="34"/>
          <w:szCs w:val="34"/>
          <w:cs/>
        </w:rPr>
        <w:t>ก่อสร้าง</w:t>
      </w: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75ABD" w:rsidRPr="00384162" w:rsidRDefault="00EB65DF" w:rsidP="00775AB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6.6pt;width:466.5pt;height:400.85pt;z-index:251658240;mso-width-relative:margin;mso-height-relative:margin" strokeweight="1.5pt">
            <v:textbox>
              <w:txbxContent>
                <w:p w:rsidR="00775ABD" w:rsidRPr="00384162" w:rsidRDefault="00775ABD" w:rsidP="00775ABD">
                  <w:pPr>
                    <w:rPr>
                      <w:rFonts w:ascii="TH SarabunIT๙" w:hAnsi="TH SarabunIT๙" w:cs="TH SarabunIT๙"/>
                      <w:sz w:val="2"/>
                      <w:szCs w:val="2"/>
                      <w:cs/>
                    </w:rPr>
                  </w:pP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775ABD" w:rsidRPr="00384162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416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 </w:t>
                  </w:r>
                  <w:r w:rsidRPr="0038416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ชื่อโครงการ</w:t>
                  </w:r>
                  <w:r w:rsidRPr="0038416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ก่อสร้างถนน...</w:t>
                  </w:r>
                  <w:proofErr w:type="spellStart"/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....หมู่ที่...12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.....บ้าน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อีเตี้ย</w:t>
                  </w:r>
                  <w:r w:rsidRPr="0038416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775ABD" w:rsidRPr="001C3EAA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8416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หน่วยงานเจ้าของโครงการ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องค์การบริหารส่วนตำบลบึงนคร    (  กองช่าง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วงเงินงบประมาณที่ได้รับจัดสรร.....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80,000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.-บาท....(..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แปดหมื่นบาทถ้วน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..).......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 ลักษณะงาน</w:t>
                  </w:r>
                  <w:r w:rsidR="00AB350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ดำเนินงาน  จำนวน   2  จุด</w:t>
                  </w:r>
                </w:p>
                <w:p w:rsidR="00AB3506" w:rsidRDefault="00AB3506" w:rsidP="00AB3506">
                  <w:pPr>
                    <w:pStyle w:val="a3"/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จุดที่    1  บ้านนายชูศักดิ์      พิศรักษ์    ขนาดกว้าง  5.00 เมตร  ยาว 15.00 เมตร  หนา 0.15  เมตร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</w:t>
                  </w:r>
                </w:p>
                <w:p w:rsidR="00AB3506" w:rsidRPr="00900B06" w:rsidRDefault="00AB3506" w:rsidP="00AB3506">
                  <w:pPr>
                    <w:pStyle w:val="a3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  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หรือมีปริมาณคอนกรีตไม่น้อยกว่า  75  ตารางเมตร </w:t>
                  </w:r>
                </w:p>
                <w:p w:rsidR="00AB3506" w:rsidRDefault="00AB3506" w:rsidP="00AB3506">
                  <w:pPr>
                    <w:pStyle w:val="a3"/>
                    <w:rPr>
                      <w:rFonts w:ascii="TH SarabunIT๙" w:hAnsi="TH SarabunIT๙" w:cs="TH SarabunIT๙" w:hint="cs"/>
                    </w:rPr>
                  </w:pP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      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>จุดที่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  2 จากถนน </w:t>
                  </w:r>
                  <w:proofErr w:type="spellStart"/>
                  <w:r w:rsidRPr="00900B06">
                    <w:rPr>
                      <w:rFonts w:ascii="TH SarabunIT๙" w:hAnsi="TH SarabunIT๙" w:cs="TH SarabunIT๙"/>
                      <w:cs/>
                    </w:rPr>
                    <w:t>คสล.</w:t>
                  </w:r>
                  <w:proofErr w:type="spellEnd"/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 เดิมไปทางบ้านนายสมบูรณ์   พันภูมิ  ขนาดกว้าง  4.00 เมตร ยาว  16.00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เมตร                             </w:t>
                  </w:r>
                </w:p>
                <w:p w:rsidR="00AB3506" w:rsidRDefault="00AB3506" w:rsidP="00AB3506">
                  <w:pPr>
                    <w:pStyle w:val="a3"/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  หนา  0.15   เมตร  หรือมีปริมาณคอนกรีตไม่น้อยกว่า  64   ตารางเมตร  หรือตามสภาพถนน  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</w:p>
                <w:p w:rsidR="00AB3506" w:rsidRDefault="00AB3506" w:rsidP="00AB3506">
                  <w:pPr>
                    <w:pStyle w:val="a3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  </w:t>
                  </w:r>
                  <w:r w:rsidRPr="00900B06">
                    <w:rPr>
                      <w:rFonts w:ascii="TH SarabunIT๙" w:hAnsi="TH SarabunIT๙" w:cs="TH SarabunIT๙"/>
                      <w:cs/>
                    </w:rPr>
                    <w:t xml:space="preserve">ตามแบบ องค์การบริหารส่วนตำบลบึงนคร  </w:t>
                  </w:r>
                </w:p>
                <w:p w:rsidR="00AB3506" w:rsidRDefault="00775ABD" w:rsidP="00775ABD">
                  <w:pPr>
                    <w:pStyle w:val="a3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4.    ราคากลางคำนวณ  ณ  วันที่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    เดือน  กันยายน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พ.ศ.2559</w:t>
                  </w:r>
                </w:p>
                <w:p w:rsidR="00775ABD" w:rsidRDefault="00AB3506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</w:t>
                  </w:r>
                  <w:r w:rsidR="00775A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เป็นเงิน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  <w:r w:rsidR="00775A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0,000.-บาท       (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แปดหมื่นบาทถ้วน </w:t>
                  </w:r>
                  <w:r w:rsidR="00775AB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) 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  บัญชีประมาณการราคากลาง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ตามรายละเอียด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แนบท้าย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5.1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5.2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5.3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6.  รายชื่อคณะกรรมการกำหนดราคากลาง</w:t>
                  </w:r>
                </w:p>
                <w:p w:rsidR="00775ABD" w:rsidRP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6.1  นาย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วรพงษ์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อารีเอื้อ            ตำแหน่ง   ปลัด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บึงนคร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</w:t>
                  </w:r>
                  <w:r w:rsidR="00AB350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ประธานกรรมการ</w:t>
                  </w:r>
                </w:p>
                <w:p w:rsidR="00775ABD" w:rsidRP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6.2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นายวุฒิชัย   อ่อนปอภาร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ตำแหน่ง 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ผอ.กองช่าง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</w:t>
                  </w:r>
                  <w:r w:rsidR="00AB350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775ABD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</w:t>
                  </w:r>
                  <w:proofErr w:type="gram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6.3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นางอรทัย</w:t>
                  </w:r>
                  <w:proofErr w:type="gramEnd"/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คำโคตร</w:t>
                  </w:r>
                  <w:proofErr w:type="spellStart"/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สูนย์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ตำแหน่ง  </w:t>
                  </w:r>
                  <w:r w:rsidR="00AB350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นักจัดการงานทั่วไปชำนาญการ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กรรมการ</w:t>
                  </w:r>
                </w:p>
                <w:p w:rsidR="00775ABD" w:rsidRPr="00384162" w:rsidRDefault="00775ABD" w:rsidP="00775AB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775ABD" w:rsidRDefault="00775ABD" w:rsidP="00775ABD"/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775ABD" w:rsidRDefault="00775ABD" w:rsidP="00775ABD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</w:p>
    <w:p w:rsidR="00C774BF" w:rsidRDefault="00C774BF"/>
    <w:sectPr w:rsidR="00C774BF" w:rsidSect="00C7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5ABD"/>
    <w:rsid w:val="002A0DDD"/>
    <w:rsid w:val="006641AF"/>
    <w:rsid w:val="00775ABD"/>
    <w:rsid w:val="0098335F"/>
    <w:rsid w:val="00A34D70"/>
    <w:rsid w:val="00AB3506"/>
    <w:rsid w:val="00C774BF"/>
    <w:rsid w:val="00D76932"/>
    <w:rsid w:val="00EB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window7</dc:creator>
  <cp:lastModifiedBy>window7</cp:lastModifiedBy>
  <cp:revision>2</cp:revision>
  <cp:lastPrinted>2017-09-21T05:05:00Z</cp:lastPrinted>
  <dcterms:created xsi:type="dcterms:W3CDTF">2017-09-21T05:06:00Z</dcterms:created>
  <dcterms:modified xsi:type="dcterms:W3CDTF">2017-09-21T05:06:00Z</dcterms:modified>
</cp:coreProperties>
</file>